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2A" w:rsidRDefault="001C032A" w:rsidP="001C032A">
      <w:pPr>
        <w:rPr>
          <w:b/>
          <w:bCs/>
        </w:rPr>
      </w:pPr>
      <w:r>
        <w:rPr>
          <w:b/>
          <w:bCs/>
        </w:rPr>
        <w:t>College of Arts and Letters</w:t>
      </w:r>
    </w:p>
    <w:p w:rsidR="001C032A" w:rsidRDefault="001C032A" w:rsidP="001C032A">
      <w:pPr>
        <w:rPr>
          <w:b/>
          <w:bCs/>
        </w:rPr>
      </w:pPr>
      <w:r>
        <w:rPr>
          <w:b/>
          <w:bCs/>
        </w:rPr>
        <w:t>Scope of Policy: Gifts Received, Development Donor Services</w:t>
      </w:r>
    </w:p>
    <w:p w:rsidR="001C032A" w:rsidRDefault="001C032A" w:rsidP="001C032A">
      <w:pPr>
        <w:rPr>
          <w:b/>
          <w:bCs/>
        </w:rPr>
      </w:pPr>
      <w:r>
        <w:rPr>
          <w:b/>
          <w:bCs/>
        </w:rPr>
        <w:t>Original Effective Date:</w:t>
      </w:r>
      <w:r>
        <w:rPr>
          <w:b/>
          <w:bCs/>
        </w:rPr>
        <w:tab/>
        <w:t>3/1/2014</w:t>
      </w:r>
    </w:p>
    <w:p w:rsidR="00B70C6E" w:rsidRDefault="001C032A" w:rsidP="001C032A">
      <w:pPr>
        <w:rPr>
          <w:b/>
          <w:bCs/>
        </w:rPr>
      </w:pPr>
      <w:r>
        <w:rPr>
          <w:b/>
          <w:bCs/>
        </w:rPr>
        <w:t>Date Amended:</w:t>
      </w:r>
      <w:r>
        <w:rPr>
          <w:b/>
          <w:bCs/>
        </w:rPr>
        <w:tab/>
      </w:r>
      <w:r w:rsidR="00423FC8">
        <w:rPr>
          <w:b/>
          <w:bCs/>
        </w:rPr>
        <w:t xml:space="preserve">  </w:t>
      </w:r>
      <w:r w:rsidR="00B70C6E">
        <w:rPr>
          <w:b/>
          <w:bCs/>
        </w:rPr>
        <w:t>9/24/2018</w:t>
      </w:r>
      <w:bookmarkStart w:id="0" w:name="_GoBack"/>
      <w:bookmarkEnd w:id="0"/>
    </w:p>
    <w:p w:rsidR="001C032A" w:rsidRDefault="001C032A" w:rsidP="001C032A">
      <w:pPr>
        <w:jc w:val="center"/>
        <w:rPr>
          <w:b/>
          <w:bCs/>
        </w:rPr>
      </w:pPr>
    </w:p>
    <w:p w:rsidR="001C032A" w:rsidRDefault="001C032A" w:rsidP="001C032A">
      <w:pPr>
        <w:jc w:val="center"/>
        <w:rPr>
          <w:b/>
          <w:bCs/>
        </w:rPr>
      </w:pPr>
    </w:p>
    <w:p w:rsidR="001C032A" w:rsidRDefault="001C032A" w:rsidP="001C032A">
      <w:pPr>
        <w:jc w:val="center"/>
      </w:pPr>
      <w:r>
        <w:rPr>
          <w:b/>
          <w:bCs/>
        </w:rPr>
        <w:t xml:space="preserve">Policy: </w:t>
      </w:r>
      <w:r>
        <w:rPr>
          <w:bCs/>
          <w:u w:val="single"/>
        </w:rPr>
        <w:t>College-generated Donor Thank-you Notes</w:t>
      </w:r>
    </w:p>
    <w:p w:rsidR="001C032A" w:rsidRDefault="001C032A" w:rsidP="001C032A">
      <w:pPr>
        <w:jc w:val="both"/>
        <w:rPr>
          <w:b/>
        </w:rPr>
      </w:pPr>
      <w:r>
        <w:br/>
      </w:r>
      <w:r>
        <w:rPr>
          <w:b/>
        </w:rPr>
        <w:t xml:space="preserve">Policy and </w:t>
      </w:r>
      <w:r>
        <w:rPr>
          <w:b/>
          <w:bCs/>
        </w:rPr>
        <w:t>Procedure:</w:t>
      </w:r>
      <w:r>
        <w:rPr>
          <w:b/>
        </w:rPr>
        <w:t>  </w:t>
      </w:r>
    </w:p>
    <w:p w:rsidR="001C032A" w:rsidRDefault="001C032A" w:rsidP="001C032A">
      <w:pPr>
        <w:jc w:val="both"/>
        <w:rPr>
          <w:b/>
        </w:rPr>
      </w:pPr>
      <w:r>
        <w:rPr>
          <w:b/>
        </w:rPr>
        <w:t>    </w:t>
      </w:r>
    </w:p>
    <w:p w:rsidR="009D330D" w:rsidRDefault="00B70C6E" w:rsidP="009D330D">
      <w:r>
        <w:t>On the 5</w:t>
      </w:r>
      <w:r w:rsidRPr="00B70C6E">
        <w:rPr>
          <w:vertAlign w:val="superscript"/>
        </w:rPr>
        <w:t>th</w:t>
      </w:r>
      <w:r>
        <w:t xml:space="preserve"> of e</w:t>
      </w:r>
      <w:r w:rsidR="009D330D">
        <w:t xml:space="preserve">ach month, Development Donor Services will provide the designated administrative staff member for </w:t>
      </w:r>
      <w:r w:rsidR="001C032A">
        <w:t>each</w:t>
      </w:r>
      <w:r w:rsidR="009D330D">
        <w:t xml:space="preserve"> department/institute/program/center/office a </w:t>
      </w:r>
      <w:r w:rsidR="009D330D" w:rsidRPr="009D330D">
        <w:rPr>
          <w:u w:val="single"/>
        </w:rPr>
        <w:t>Monthly Giving Report</w:t>
      </w:r>
      <w:r w:rsidR="009D330D">
        <w:t xml:space="preserve"> – a record of all donor gifts received for the applicable unit during the </w:t>
      </w:r>
      <w:r w:rsidR="001C032A">
        <w:t>preceding</w:t>
      </w:r>
      <w:r w:rsidR="009D330D">
        <w:t xml:space="preserve"> month (see example attached).  </w:t>
      </w:r>
      <w:r w:rsidR="00DE5F5E">
        <w:t xml:space="preserve">The first tab – Monthly Cash Receipts – should be reviewed to determine gifts received.  </w:t>
      </w:r>
      <w:r w:rsidR="009D330D">
        <w:t>In months when no gifts are received, the report will still be generated</w:t>
      </w:r>
      <w:r w:rsidR="001C032A">
        <w:t>,</w:t>
      </w:r>
      <w:r w:rsidR="009D330D">
        <w:t xml:space="preserve"> but </w:t>
      </w:r>
      <w:r w:rsidR="00DE5F5E">
        <w:t>the monthly cash receipts will</w:t>
      </w:r>
      <w:r w:rsidR="009D330D">
        <w:t xml:space="preserve"> be blank.  Even if </w:t>
      </w:r>
      <w:r w:rsidR="001C032A">
        <w:t xml:space="preserve">the </w:t>
      </w:r>
      <w:r w:rsidR="001C032A" w:rsidRPr="001C032A">
        <w:rPr>
          <w:u w:val="single"/>
        </w:rPr>
        <w:t>Monthly Giving Reports</w:t>
      </w:r>
      <w:r w:rsidR="00DE5F5E">
        <w:rPr>
          <w:u w:val="single"/>
        </w:rPr>
        <w:t xml:space="preserve"> (monthly cash receipts)</w:t>
      </w:r>
      <w:r w:rsidR="001C032A">
        <w:t xml:space="preserve"> are routinely blank</w:t>
      </w:r>
      <w:r w:rsidR="009D330D">
        <w:t xml:space="preserve">, the </w:t>
      </w:r>
      <w:r w:rsidR="009D330D" w:rsidRPr="00DE5F5E">
        <w:rPr>
          <w:u w:val="single"/>
        </w:rPr>
        <w:t>Monthly Giving Report</w:t>
      </w:r>
      <w:r w:rsidR="009D330D">
        <w:t xml:space="preserve"> should be check</w:t>
      </w:r>
      <w:r w:rsidR="002B7B1A">
        <w:t>ed</w:t>
      </w:r>
      <w:r w:rsidR="009D330D">
        <w:t xml:space="preserve"> every month.</w:t>
      </w:r>
    </w:p>
    <w:p w:rsidR="009D330D" w:rsidRDefault="009D330D" w:rsidP="009D330D"/>
    <w:p w:rsidR="009D330D" w:rsidRDefault="009D330D" w:rsidP="009D330D">
      <w:r>
        <w:t>For each gift received</w:t>
      </w:r>
      <w:r w:rsidR="00DE5F5E">
        <w:t xml:space="preserve"> (as noted i</w:t>
      </w:r>
      <w:r w:rsidR="001C032A">
        <w:t xml:space="preserve">n </w:t>
      </w:r>
      <w:r w:rsidR="00DE5F5E">
        <w:t xml:space="preserve">monthly cash receipts on </w:t>
      </w:r>
      <w:r w:rsidR="001C032A">
        <w:t xml:space="preserve">the </w:t>
      </w:r>
      <w:r w:rsidR="001C032A" w:rsidRPr="001C032A">
        <w:rPr>
          <w:u w:val="single"/>
        </w:rPr>
        <w:t>Monthly Giving Report</w:t>
      </w:r>
      <w:r w:rsidR="001C032A">
        <w:t>)</w:t>
      </w:r>
      <w:r>
        <w:t xml:space="preserve">, a </w:t>
      </w:r>
      <w:r w:rsidR="000064CB">
        <w:t xml:space="preserve">thank-you </w:t>
      </w:r>
      <w:r>
        <w:t xml:space="preserve">letter from the director or chair of the unit should be generated. </w:t>
      </w:r>
      <w:r w:rsidR="001C032A">
        <w:t xml:space="preserve"> </w:t>
      </w:r>
      <w:r>
        <w:t xml:space="preserve">This letter </w:t>
      </w:r>
      <w:r w:rsidR="000064CB">
        <w:t>may be generated from</w:t>
      </w:r>
      <w:r>
        <w:t xml:space="preserve"> boilerplate text </w:t>
      </w:r>
      <w:r w:rsidR="000064CB">
        <w:t>and adapted</w:t>
      </w:r>
      <w:r>
        <w:t xml:space="preserve"> </w:t>
      </w:r>
      <w:r w:rsidR="000064CB">
        <w:t>based on the</w:t>
      </w:r>
      <w:r>
        <w:t xml:space="preserve"> relationship with the recipient</w:t>
      </w:r>
      <w:r w:rsidR="000064CB">
        <w:t xml:space="preserve"> and purpose (see attached)</w:t>
      </w:r>
      <w:r>
        <w:t xml:space="preserve">. </w:t>
      </w:r>
      <w:r w:rsidR="000064CB">
        <w:t xml:space="preserve">  </w:t>
      </w:r>
      <w:r w:rsidR="00D24563" w:rsidRPr="00D24563">
        <w:rPr>
          <w:b/>
        </w:rPr>
        <w:t>Please</w:t>
      </w:r>
      <w:r w:rsidR="00A4506B" w:rsidRPr="00D24563">
        <w:rPr>
          <w:b/>
        </w:rPr>
        <w:t xml:space="preserve"> personalize the letter to fit your department or unit and the style of your chair or director.</w:t>
      </w:r>
      <w:r w:rsidR="00A4506B">
        <w:t xml:space="preserve">  </w:t>
      </w:r>
      <w:r>
        <w:t xml:space="preserve">Use the </w:t>
      </w:r>
      <w:r w:rsidR="000064CB">
        <w:t xml:space="preserve">information from the </w:t>
      </w:r>
      <w:r w:rsidR="000064CB" w:rsidRPr="009D330D">
        <w:rPr>
          <w:u w:val="single"/>
        </w:rPr>
        <w:t>Monthly Giving Report</w:t>
      </w:r>
      <w:r>
        <w:t xml:space="preserve"> to generate the letter. </w:t>
      </w:r>
      <w:r w:rsidR="00A4506B">
        <w:t xml:space="preserve"> </w:t>
      </w:r>
      <w:r>
        <w:t xml:space="preserve">The name and address of the benefactor(s) are listed along with the informal name(s) to be used in the salutation of the letter. </w:t>
      </w:r>
      <w:r w:rsidR="00A4506B">
        <w:t xml:space="preserve"> </w:t>
      </w:r>
      <w:r>
        <w:t>The body of the letter should mention the name of the fund that received the gift (</w:t>
      </w:r>
      <w:r>
        <w:rPr>
          <w:b/>
          <w:bCs/>
        </w:rPr>
        <w:t>Allocation</w:t>
      </w:r>
      <w:r>
        <w:t xml:space="preserve">, in the green field on the example). </w:t>
      </w:r>
      <w:r w:rsidR="00B70C6E">
        <w:t xml:space="preserve"> Do not </w:t>
      </w:r>
      <w:r>
        <w:t>acknowledge the amount</w:t>
      </w:r>
      <w:r w:rsidR="00B70C6E">
        <w:t xml:space="preserve"> of the gift</w:t>
      </w:r>
      <w:r>
        <w:rPr>
          <w:color w:val="44546A"/>
        </w:rPr>
        <w:t xml:space="preserve">, </w:t>
      </w:r>
      <w:r>
        <w:rPr>
          <w:color w:val="000000"/>
        </w:rPr>
        <w:t xml:space="preserve">but do express the impact of the </w:t>
      </w:r>
      <w:r w:rsidR="00B70C6E">
        <w:rPr>
          <w:color w:val="000000"/>
        </w:rPr>
        <w:t>benefactor’s generosity</w:t>
      </w:r>
      <w:r>
        <w:rPr>
          <w:color w:val="000000"/>
        </w:rPr>
        <w:t xml:space="preserve"> on the work of your department or unit</w:t>
      </w:r>
      <w:r w:rsidR="00DA01B7">
        <w:t xml:space="preserve">. If the benefactor has an assigned </w:t>
      </w:r>
      <w:r>
        <w:t xml:space="preserve">fundraiser, it will be noted in the far right column of the report (see the last entry on the attached report, </w:t>
      </w:r>
      <w:r>
        <w:rPr>
          <w:b/>
          <w:bCs/>
        </w:rPr>
        <w:t>Transaction Primary Solicitor Name</w:t>
      </w:r>
      <w:r>
        <w:t>). If a pr</w:t>
      </w:r>
      <w:r w:rsidR="000064CB">
        <w:t xml:space="preserve">imary </w:t>
      </w:r>
      <w:r w:rsidR="00DA01B7">
        <w:t>solicitor</w:t>
      </w:r>
      <w:r w:rsidR="000064CB">
        <w:t xml:space="preserve"> is listed, </w:t>
      </w:r>
      <w:proofErr w:type="gramStart"/>
      <w:r w:rsidR="00B70C6E">
        <w:t>You</w:t>
      </w:r>
      <w:proofErr w:type="gramEnd"/>
      <w:r w:rsidR="00B70C6E">
        <w:t xml:space="preserve"> should cc him or her on </w:t>
      </w:r>
      <w:r>
        <w:t>the</w:t>
      </w:r>
      <w:r w:rsidR="000064CB">
        <w:t xml:space="preserve"> thank-you</w:t>
      </w:r>
      <w:r>
        <w:t xml:space="preserve"> letter </w:t>
      </w:r>
      <w:r w:rsidR="00F80307">
        <w:t xml:space="preserve">and a copy should be sent </w:t>
      </w:r>
      <w:r w:rsidR="00A4506B">
        <w:t>via</w:t>
      </w:r>
      <w:r>
        <w:t xml:space="preserve"> </w:t>
      </w:r>
      <w:r w:rsidR="00A4506B">
        <w:t>email</w:t>
      </w:r>
      <w:r w:rsidR="009E29B5">
        <w:t>.</w:t>
      </w:r>
    </w:p>
    <w:p w:rsidR="00A4506B" w:rsidRDefault="00A4506B" w:rsidP="009D330D"/>
    <w:p w:rsidR="00A4506B" w:rsidRPr="001C032A" w:rsidRDefault="00A4506B" w:rsidP="009D330D">
      <w:pPr>
        <w:rPr>
          <w:b/>
        </w:rPr>
      </w:pPr>
      <w:r w:rsidRPr="001C032A">
        <w:rPr>
          <w:b/>
        </w:rPr>
        <w:t>Process:</w:t>
      </w:r>
    </w:p>
    <w:p w:rsidR="00A4506B" w:rsidRDefault="00A4506B" w:rsidP="00A4506B">
      <w:pPr>
        <w:pStyle w:val="ListParagraph"/>
        <w:numPr>
          <w:ilvl w:val="0"/>
          <w:numId w:val="1"/>
        </w:numPr>
      </w:pPr>
      <w:r>
        <w:t xml:space="preserve">Review the </w:t>
      </w:r>
      <w:r w:rsidR="00DE5F5E">
        <w:t xml:space="preserve">monthly cash receipts section of the </w:t>
      </w:r>
      <w:r w:rsidRPr="00A4506B">
        <w:rPr>
          <w:u w:val="single"/>
        </w:rPr>
        <w:t>Monthly Giving Report</w:t>
      </w:r>
      <w:r>
        <w:t>, every month when received</w:t>
      </w:r>
      <w:r w:rsidR="001C032A">
        <w:t xml:space="preserve"> from Donor Services</w:t>
      </w:r>
      <w:r>
        <w:t>.</w:t>
      </w:r>
    </w:p>
    <w:p w:rsidR="00A4506B" w:rsidRDefault="00A4506B" w:rsidP="00A4506B">
      <w:pPr>
        <w:pStyle w:val="ListParagraph"/>
        <w:numPr>
          <w:ilvl w:val="0"/>
          <w:numId w:val="1"/>
        </w:numPr>
      </w:pPr>
      <w:r>
        <w:t xml:space="preserve">If gifts are received, </w:t>
      </w:r>
      <w:r w:rsidR="00B70C6E">
        <w:t xml:space="preserve">inform </w:t>
      </w:r>
      <w:r>
        <w:t xml:space="preserve">the </w:t>
      </w:r>
      <w:r w:rsidR="001C032A">
        <w:t>chairperson/director.</w:t>
      </w:r>
    </w:p>
    <w:p w:rsidR="001C032A" w:rsidRDefault="001C032A" w:rsidP="00A4506B">
      <w:pPr>
        <w:pStyle w:val="ListParagraph"/>
        <w:numPr>
          <w:ilvl w:val="0"/>
          <w:numId w:val="1"/>
        </w:numPr>
      </w:pPr>
      <w:r>
        <w:t>For each gift received, generate an appropriate thank-you note in consultation with the chairperson/director.</w:t>
      </w:r>
      <w:r w:rsidR="00C93017">
        <w:t xml:space="preserve"> Also consider including your most recent departmental newsletter in the mailing.</w:t>
      </w:r>
    </w:p>
    <w:p w:rsidR="00D24563" w:rsidRPr="00DA01B7" w:rsidRDefault="00642EBA" w:rsidP="00A4506B">
      <w:pPr>
        <w:pStyle w:val="ListParagraph"/>
        <w:numPr>
          <w:ilvl w:val="0"/>
          <w:numId w:val="1"/>
        </w:numPr>
        <w:rPr>
          <w:b/>
        </w:rPr>
      </w:pPr>
      <w:r w:rsidRPr="00DA01B7">
        <w:rPr>
          <w:b/>
        </w:rPr>
        <w:t>FOR GIFTS OF $1</w:t>
      </w:r>
      <w:r w:rsidR="00D24563" w:rsidRPr="00DA01B7">
        <w:rPr>
          <w:b/>
        </w:rPr>
        <w:t xml:space="preserve">000 OR MORE, SUBMIT </w:t>
      </w:r>
      <w:r w:rsidR="00FE6450">
        <w:rPr>
          <w:b/>
        </w:rPr>
        <w:t xml:space="preserve">A DRAFT OF THE </w:t>
      </w:r>
      <w:r w:rsidR="00D24563" w:rsidRPr="00DA01B7">
        <w:rPr>
          <w:b/>
        </w:rPr>
        <w:t>THANK YOU NOTE TO CHLOE LEACH</w:t>
      </w:r>
      <w:r w:rsidR="00C122B2">
        <w:rPr>
          <w:b/>
        </w:rPr>
        <w:t>, Senior Administrative Assistant to the Academic Advancement Director,</w:t>
      </w:r>
      <w:r w:rsidR="00D24563" w:rsidRPr="00DA01B7">
        <w:rPr>
          <w:b/>
        </w:rPr>
        <w:t xml:space="preserve"> (</w:t>
      </w:r>
      <w:hyperlink r:id="rId5" w:history="1">
        <w:r w:rsidR="00D24563" w:rsidRPr="00DA01B7">
          <w:rPr>
            <w:rStyle w:val="Hyperlink"/>
            <w:b/>
          </w:rPr>
          <w:t>cleach@nd.edu</w:t>
        </w:r>
      </w:hyperlink>
      <w:r w:rsidR="00D24563" w:rsidRPr="00DA01B7">
        <w:rPr>
          <w:b/>
        </w:rPr>
        <w:t>) FOR APPROVAL</w:t>
      </w:r>
      <w:r w:rsidR="00C122B2">
        <w:rPr>
          <w:b/>
        </w:rPr>
        <w:t xml:space="preserve"> before mailing to benefactor</w:t>
      </w:r>
    </w:p>
    <w:p w:rsidR="001C032A" w:rsidRDefault="00DA01B7" w:rsidP="001C032A">
      <w:pPr>
        <w:pStyle w:val="ListParagraph"/>
        <w:numPr>
          <w:ilvl w:val="0"/>
          <w:numId w:val="1"/>
        </w:numPr>
      </w:pPr>
      <w:r>
        <w:t>Once approval is received, t</w:t>
      </w:r>
      <w:r w:rsidR="001C032A">
        <w:t>he Chairperson/director signs the thank-you note.</w:t>
      </w:r>
    </w:p>
    <w:p w:rsidR="001C032A" w:rsidRPr="00DA01B7" w:rsidRDefault="001C032A" w:rsidP="001C032A">
      <w:pPr>
        <w:pStyle w:val="ListParagraph"/>
        <w:numPr>
          <w:ilvl w:val="0"/>
          <w:numId w:val="1"/>
        </w:numPr>
        <w:rPr>
          <w:b/>
        </w:rPr>
      </w:pPr>
      <w:r w:rsidRPr="00DA01B7">
        <w:rPr>
          <w:b/>
        </w:rPr>
        <w:t>Send a</w:t>
      </w:r>
      <w:r w:rsidR="00DA01B7">
        <w:rPr>
          <w:b/>
        </w:rPr>
        <w:t>n electronic</w:t>
      </w:r>
      <w:r w:rsidRPr="00DA01B7">
        <w:rPr>
          <w:b/>
        </w:rPr>
        <w:t xml:space="preserve"> copy of the thank-you note to the primary </w:t>
      </w:r>
      <w:r w:rsidR="00DA01B7">
        <w:rPr>
          <w:b/>
        </w:rPr>
        <w:t>solicitor</w:t>
      </w:r>
      <w:r w:rsidRPr="00DA01B7">
        <w:rPr>
          <w:b/>
        </w:rPr>
        <w:t>, if applicable.</w:t>
      </w:r>
    </w:p>
    <w:p w:rsidR="001C032A" w:rsidRDefault="001C032A" w:rsidP="001C032A">
      <w:pPr>
        <w:pStyle w:val="ListParagraph"/>
        <w:numPr>
          <w:ilvl w:val="0"/>
          <w:numId w:val="1"/>
        </w:numPr>
      </w:pPr>
      <w:r>
        <w:t>Mail thank-you note to donor.</w:t>
      </w:r>
    </w:p>
    <w:p w:rsidR="00005CBF" w:rsidRDefault="00005CBF"/>
    <w:sectPr w:rsidR="00005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4B68"/>
    <w:multiLevelType w:val="hybridMultilevel"/>
    <w:tmpl w:val="FC7A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0D"/>
    <w:rsid w:val="00004BAB"/>
    <w:rsid w:val="00005CBF"/>
    <w:rsid w:val="000063C0"/>
    <w:rsid w:val="000064CB"/>
    <w:rsid w:val="000266D6"/>
    <w:rsid w:val="000909A3"/>
    <w:rsid w:val="0009573C"/>
    <w:rsid w:val="000C05A5"/>
    <w:rsid w:val="000E0500"/>
    <w:rsid w:val="000F755B"/>
    <w:rsid w:val="0010584C"/>
    <w:rsid w:val="00106753"/>
    <w:rsid w:val="00176203"/>
    <w:rsid w:val="00193AF4"/>
    <w:rsid w:val="001C032A"/>
    <w:rsid w:val="001C4EB2"/>
    <w:rsid w:val="001D4D44"/>
    <w:rsid w:val="001E30D2"/>
    <w:rsid w:val="00207501"/>
    <w:rsid w:val="00235979"/>
    <w:rsid w:val="00246988"/>
    <w:rsid w:val="00246F92"/>
    <w:rsid w:val="0029018C"/>
    <w:rsid w:val="0029596C"/>
    <w:rsid w:val="002A5801"/>
    <w:rsid w:val="002B7B1A"/>
    <w:rsid w:val="002C6B42"/>
    <w:rsid w:val="002E09C1"/>
    <w:rsid w:val="00310583"/>
    <w:rsid w:val="00311167"/>
    <w:rsid w:val="00361D57"/>
    <w:rsid w:val="00377512"/>
    <w:rsid w:val="003C346E"/>
    <w:rsid w:val="003D570F"/>
    <w:rsid w:val="003F416B"/>
    <w:rsid w:val="00403425"/>
    <w:rsid w:val="00416524"/>
    <w:rsid w:val="00423FC8"/>
    <w:rsid w:val="0044295A"/>
    <w:rsid w:val="004661F8"/>
    <w:rsid w:val="00473AA0"/>
    <w:rsid w:val="0049561A"/>
    <w:rsid w:val="004A3C34"/>
    <w:rsid w:val="004B7524"/>
    <w:rsid w:val="004D2A65"/>
    <w:rsid w:val="005403DA"/>
    <w:rsid w:val="00546CB4"/>
    <w:rsid w:val="005613CA"/>
    <w:rsid w:val="005A0E0E"/>
    <w:rsid w:val="005C718F"/>
    <w:rsid w:val="005D0FAB"/>
    <w:rsid w:val="005D667C"/>
    <w:rsid w:val="005F7457"/>
    <w:rsid w:val="00642EBA"/>
    <w:rsid w:val="00674B5C"/>
    <w:rsid w:val="00697932"/>
    <w:rsid w:val="006C21D8"/>
    <w:rsid w:val="006C78DB"/>
    <w:rsid w:val="006E7A25"/>
    <w:rsid w:val="007067C4"/>
    <w:rsid w:val="007360FF"/>
    <w:rsid w:val="00766BB4"/>
    <w:rsid w:val="007969B6"/>
    <w:rsid w:val="007C71CF"/>
    <w:rsid w:val="00837B31"/>
    <w:rsid w:val="008566AF"/>
    <w:rsid w:val="00892C00"/>
    <w:rsid w:val="008A4550"/>
    <w:rsid w:val="008D4F8F"/>
    <w:rsid w:val="008D51E9"/>
    <w:rsid w:val="0093019B"/>
    <w:rsid w:val="00956CC4"/>
    <w:rsid w:val="009A7204"/>
    <w:rsid w:val="009D330D"/>
    <w:rsid w:val="009E29B5"/>
    <w:rsid w:val="009F57BC"/>
    <w:rsid w:val="00A04488"/>
    <w:rsid w:val="00A35100"/>
    <w:rsid w:val="00A409BF"/>
    <w:rsid w:val="00A44374"/>
    <w:rsid w:val="00A4506B"/>
    <w:rsid w:val="00A556D8"/>
    <w:rsid w:val="00A97E7B"/>
    <w:rsid w:val="00AA2B66"/>
    <w:rsid w:val="00AA6821"/>
    <w:rsid w:val="00B70C6E"/>
    <w:rsid w:val="00B937F5"/>
    <w:rsid w:val="00BC6C64"/>
    <w:rsid w:val="00BE0938"/>
    <w:rsid w:val="00C122B2"/>
    <w:rsid w:val="00C37A93"/>
    <w:rsid w:val="00C6175E"/>
    <w:rsid w:val="00C93017"/>
    <w:rsid w:val="00CB0102"/>
    <w:rsid w:val="00CF085D"/>
    <w:rsid w:val="00D238DF"/>
    <w:rsid w:val="00D24563"/>
    <w:rsid w:val="00D80025"/>
    <w:rsid w:val="00DA01B7"/>
    <w:rsid w:val="00DB664E"/>
    <w:rsid w:val="00DE5F5E"/>
    <w:rsid w:val="00E233AC"/>
    <w:rsid w:val="00E5206D"/>
    <w:rsid w:val="00E75BC2"/>
    <w:rsid w:val="00F6672A"/>
    <w:rsid w:val="00F80307"/>
    <w:rsid w:val="00F805B2"/>
    <w:rsid w:val="00F86C31"/>
    <w:rsid w:val="00FE3A1B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658EB-980B-4CD3-8F52-092C89F5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3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5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ach@n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Becht</dc:creator>
  <cp:lastModifiedBy>Maria DiPasquale</cp:lastModifiedBy>
  <cp:revision>2</cp:revision>
  <cp:lastPrinted>2017-01-26T16:29:00Z</cp:lastPrinted>
  <dcterms:created xsi:type="dcterms:W3CDTF">2018-09-24T18:22:00Z</dcterms:created>
  <dcterms:modified xsi:type="dcterms:W3CDTF">2018-09-24T18:22:00Z</dcterms:modified>
</cp:coreProperties>
</file>